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C7321" w:rsidRPr="000C7321" w:rsidP="00B91896" w14:paraId="2D1EA06F" w14:textId="77777777">
      <w:pPr>
        <w:spacing w:line="480" w:lineRule="auto"/>
        <w:rPr>
          <w:rFonts w:ascii="Times New Roman" w:hAnsi="Times New Roman" w:cs="Times New Roman"/>
          <w:b/>
          <w:sz w:val="24"/>
          <w:szCs w:val="24"/>
          <w:highlight w:val="blue"/>
        </w:rPr>
      </w:pPr>
    </w:p>
    <w:p w:rsidR="000C7321" w:rsidRPr="000C7321" w:rsidP="00B91896" w14:paraId="0AFDA05D" w14:textId="77777777">
      <w:pPr>
        <w:spacing w:line="480" w:lineRule="auto"/>
        <w:rPr>
          <w:rFonts w:ascii="Times New Roman" w:hAnsi="Times New Roman" w:cs="Times New Roman"/>
          <w:b/>
          <w:sz w:val="24"/>
          <w:szCs w:val="24"/>
          <w:highlight w:val="blue"/>
        </w:rPr>
      </w:pPr>
    </w:p>
    <w:p w:rsidR="000C7321" w:rsidRPr="000C7321" w:rsidP="00B91896" w14:paraId="3EFDC1B0" w14:textId="77777777">
      <w:pPr>
        <w:spacing w:line="480" w:lineRule="auto"/>
        <w:rPr>
          <w:rFonts w:ascii="Times New Roman" w:hAnsi="Times New Roman" w:cs="Times New Roman"/>
          <w:b/>
          <w:sz w:val="24"/>
          <w:szCs w:val="24"/>
          <w:highlight w:val="blue"/>
        </w:rPr>
      </w:pPr>
    </w:p>
    <w:p w:rsidR="000C7321" w:rsidRPr="000C7321" w:rsidP="00B91896" w14:paraId="27FC55BB" w14:textId="77777777">
      <w:pPr>
        <w:spacing w:line="480" w:lineRule="auto"/>
        <w:rPr>
          <w:rFonts w:ascii="Times New Roman" w:hAnsi="Times New Roman" w:cs="Times New Roman"/>
          <w:b/>
          <w:sz w:val="24"/>
          <w:szCs w:val="24"/>
          <w:highlight w:val="blue"/>
        </w:rPr>
      </w:pPr>
    </w:p>
    <w:p w:rsidR="000C7321" w:rsidRPr="000C7321" w:rsidP="00B91896" w14:paraId="1671A3C7" w14:textId="77777777">
      <w:pPr>
        <w:spacing w:line="480" w:lineRule="auto"/>
        <w:rPr>
          <w:rFonts w:ascii="Times New Roman" w:hAnsi="Times New Roman" w:cs="Times New Roman"/>
          <w:b/>
          <w:sz w:val="24"/>
          <w:szCs w:val="24"/>
          <w:highlight w:val="blue"/>
        </w:rPr>
      </w:pPr>
    </w:p>
    <w:p w:rsidR="000C7321" w:rsidRPr="000C7321" w:rsidP="00B91896" w14:paraId="20A4CFA7" w14:textId="77777777">
      <w:pPr>
        <w:spacing w:line="480" w:lineRule="auto"/>
        <w:rPr>
          <w:rFonts w:ascii="Times New Roman" w:hAnsi="Times New Roman" w:cs="Times New Roman"/>
          <w:b/>
          <w:sz w:val="24"/>
          <w:szCs w:val="24"/>
          <w:highlight w:val="blue"/>
        </w:rPr>
      </w:pPr>
    </w:p>
    <w:p w:rsidR="000C7321" w:rsidRPr="000C7321" w:rsidP="00B91896" w14:paraId="6DBF02A5" w14:textId="77777777">
      <w:pPr>
        <w:spacing w:line="480" w:lineRule="auto"/>
        <w:rPr>
          <w:rFonts w:ascii="Times New Roman" w:hAnsi="Times New Roman" w:cs="Times New Roman"/>
          <w:b/>
          <w:sz w:val="24"/>
          <w:szCs w:val="24"/>
          <w:highlight w:val="blue"/>
        </w:rPr>
      </w:pPr>
    </w:p>
    <w:p w:rsidR="000C7321" w:rsidRPr="000C7321" w:rsidP="00B91896" w14:paraId="53D570FF" w14:textId="77777777">
      <w:pPr>
        <w:spacing w:line="480" w:lineRule="auto"/>
        <w:rPr>
          <w:rFonts w:ascii="Times New Roman" w:hAnsi="Times New Roman" w:cs="Times New Roman"/>
          <w:b/>
          <w:sz w:val="24"/>
          <w:szCs w:val="24"/>
          <w:highlight w:val="blue"/>
        </w:rPr>
      </w:pPr>
    </w:p>
    <w:p w:rsidR="000C7321" w:rsidRPr="000C7321" w:rsidP="00F143A8" w14:paraId="3E5CC69F" w14:textId="77777777">
      <w:pPr>
        <w:spacing w:line="480" w:lineRule="auto"/>
        <w:jc w:val="center"/>
        <w:rPr>
          <w:rFonts w:ascii="Times New Roman" w:hAnsi="Times New Roman" w:cs="Times New Roman"/>
          <w:b/>
          <w:sz w:val="24"/>
          <w:szCs w:val="24"/>
        </w:rPr>
      </w:pPr>
      <w:r w:rsidRPr="000C7321">
        <w:rPr>
          <w:rFonts w:ascii="Times New Roman" w:hAnsi="Times New Roman" w:cs="Times New Roman"/>
          <w:bCs/>
          <w:sz w:val="24"/>
          <w:szCs w:val="24"/>
        </w:rPr>
        <w:t>Possible Risk Factors for Language Disorders</w:t>
      </w:r>
    </w:p>
    <w:p w:rsidR="00F143A8" w:rsidP="00F143A8" w14:paraId="083C8F64" w14:textId="77777777">
      <w:pPr>
        <w:spacing w:line="480" w:lineRule="auto"/>
        <w:jc w:val="center"/>
        <w:rPr>
          <w:rFonts w:ascii="Times New Roman" w:hAnsi="Times New Roman" w:cs="Times New Roman"/>
          <w:color w:val="000000" w:themeColor="text1"/>
          <w:sz w:val="24"/>
          <w:szCs w:val="24"/>
        </w:rPr>
      </w:pPr>
      <w:r w:rsidRPr="000C7321">
        <w:rPr>
          <w:rFonts w:ascii="Times New Roman" w:hAnsi="Times New Roman" w:cs="Times New Roman"/>
          <w:color w:val="000000" w:themeColor="text1"/>
          <w:sz w:val="24"/>
          <w:szCs w:val="24"/>
        </w:rPr>
        <w:t>Student Name</w:t>
      </w:r>
    </w:p>
    <w:p w:rsidR="000C7321" w:rsidP="00F143A8" w14:paraId="1655A9B3" w14:textId="77777777">
      <w:pPr>
        <w:spacing w:line="480" w:lineRule="auto"/>
        <w:jc w:val="center"/>
        <w:rPr>
          <w:rFonts w:ascii="Times New Roman" w:hAnsi="Times New Roman" w:cs="Times New Roman"/>
          <w:color w:val="000000" w:themeColor="text1"/>
          <w:sz w:val="24"/>
          <w:szCs w:val="24"/>
        </w:rPr>
      </w:pPr>
      <w:r w:rsidRPr="000C7321">
        <w:rPr>
          <w:rFonts w:ascii="Times New Roman" w:hAnsi="Times New Roman" w:cs="Times New Roman"/>
          <w:color w:val="000000" w:themeColor="text1"/>
          <w:sz w:val="24"/>
          <w:szCs w:val="24"/>
        </w:rPr>
        <w:t>Institution Affiliation</w:t>
      </w:r>
    </w:p>
    <w:p w:rsidR="00F143A8" w:rsidRPr="00F143A8" w:rsidP="00F143A8" w14:paraId="6F5BFE9B" w14:textId="77777777">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0C7321" w:rsidRPr="000C7321" w:rsidP="00B91896" w14:paraId="3743848F" w14:textId="77777777">
      <w:pPr>
        <w:spacing w:line="480" w:lineRule="auto"/>
        <w:rPr>
          <w:rFonts w:ascii="Times New Roman" w:hAnsi="Times New Roman" w:cs="Times New Roman"/>
          <w:b/>
          <w:sz w:val="24"/>
          <w:szCs w:val="24"/>
          <w:highlight w:val="blue"/>
        </w:rPr>
      </w:pPr>
    </w:p>
    <w:p w:rsidR="000C7321" w:rsidRPr="000C7321" w:rsidP="00B91896" w14:paraId="34412C5B" w14:textId="77777777">
      <w:pPr>
        <w:spacing w:line="480" w:lineRule="auto"/>
        <w:rPr>
          <w:rFonts w:ascii="Times New Roman" w:hAnsi="Times New Roman" w:cs="Times New Roman"/>
          <w:b/>
          <w:sz w:val="24"/>
          <w:szCs w:val="24"/>
          <w:highlight w:val="blue"/>
        </w:rPr>
      </w:pPr>
    </w:p>
    <w:p w:rsidR="000C7321" w:rsidRPr="000C7321" w:rsidP="00B91896" w14:paraId="434F60B2" w14:textId="77777777">
      <w:pPr>
        <w:spacing w:line="480" w:lineRule="auto"/>
        <w:rPr>
          <w:rFonts w:ascii="Times New Roman" w:hAnsi="Times New Roman" w:cs="Times New Roman"/>
          <w:b/>
          <w:sz w:val="24"/>
          <w:szCs w:val="24"/>
          <w:highlight w:val="blue"/>
        </w:rPr>
      </w:pPr>
    </w:p>
    <w:p w:rsidR="000C7321" w:rsidRPr="000C7321" w:rsidP="00B91896" w14:paraId="573D6AFF" w14:textId="77777777">
      <w:pPr>
        <w:spacing w:line="480" w:lineRule="auto"/>
        <w:rPr>
          <w:rFonts w:ascii="Times New Roman" w:hAnsi="Times New Roman" w:cs="Times New Roman"/>
          <w:b/>
          <w:sz w:val="24"/>
          <w:szCs w:val="24"/>
          <w:highlight w:val="blue"/>
        </w:rPr>
      </w:pPr>
    </w:p>
    <w:p w:rsidR="000C7321" w:rsidRPr="000C7321" w:rsidP="00B91896" w14:paraId="6A3EACC6" w14:textId="77777777">
      <w:pPr>
        <w:spacing w:line="480" w:lineRule="auto"/>
        <w:rPr>
          <w:rFonts w:ascii="Times New Roman" w:hAnsi="Times New Roman" w:cs="Times New Roman"/>
          <w:b/>
          <w:sz w:val="24"/>
          <w:szCs w:val="24"/>
          <w:highlight w:val="blue"/>
        </w:rPr>
      </w:pPr>
    </w:p>
    <w:p w:rsidR="000C7321" w:rsidRPr="000C7321" w:rsidP="00B91896" w14:paraId="0177169A" w14:textId="77777777">
      <w:pPr>
        <w:spacing w:line="480" w:lineRule="auto"/>
        <w:rPr>
          <w:rFonts w:ascii="Times New Roman" w:hAnsi="Times New Roman" w:cs="Times New Roman"/>
          <w:b/>
          <w:sz w:val="24"/>
          <w:szCs w:val="24"/>
          <w:highlight w:val="blue"/>
        </w:rPr>
      </w:pPr>
    </w:p>
    <w:p w:rsidR="00B91896" w:rsidRPr="000C7321" w:rsidP="000C7321" w14:paraId="50AAD049" w14:textId="77777777">
      <w:pPr>
        <w:spacing w:line="480" w:lineRule="auto"/>
        <w:jc w:val="center"/>
        <w:rPr>
          <w:rFonts w:ascii="Times New Roman" w:hAnsi="Times New Roman" w:cs="Times New Roman"/>
          <w:b/>
          <w:sz w:val="24"/>
          <w:szCs w:val="24"/>
        </w:rPr>
      </w:pPr>
      <w:r w:rsidRPr="000C7321">
        <w:rPr>
          <w:rFonts w:ascii="Times New Roman" w:hAnsi="Times New Roman" w:cs="Times New Roman"/>
          <w:bCs/>
          <w:sz w:val="24"/>
          <w:szCs w:val="24"/>
        </w:rPr>
        <w:t>Possible Risk Factors for Language Disorders</w:t>
      </w:r>
    </w:p>
    <w:p w:rsidR="00B91896" w:rsidRPr="000C7321" w:rsidP="00B91896" w14:paraId="44055F28" w14:textId="77777777">
      <w:pPr>
        <w:spacing w:line="480" w:lineRule="auto"/>
        <w:rPr>
          <w:rFonts w:ascii="Times New Roman" w:hAnsi="Times New Roman" w:cs="Times New Roman"/>
          <w:sz w:val="24"/>
          <w:szCs w:val="24"/>
        </w:rPr>
      </w:pPr>
      <w:r w:rsidRPr="000C7321">
        <w:rPr>
          <w:rFonts w:ascii="Times New Roman" w:hAnsi="Times New Roman" w:cs="Times New Roman"/>
          <w:b/>
          <w:sz w:val="24"/>
          <w:szCs w:val="24"/>
        </w:rPr>
        <w:tab/>
      </w:r>
      <w:r w:rsidRPr="000C7321">
        <w:rPr>
          <w:rFonts w:ascii="Times New Roman" w:hAnsi="Times New Roman" w:cs="Times New Roman"/>
          <w:sz w:val="24"/>
          <w:szCs w:val="24"/>
        </w:rPr>
        <w:t>Language disorders can take several forms, including articulation, fluency, voice, and language. The risk factors for language disorders include neurological disorders, brain injury, physical impairments, intellectual disabilities, vocal misuse or abuse, and physical impairments, including palate or cleft lip. Concerning the incidence, over 1.1 million children among the 6.1 million disabled children who were part of the IDEA special education programs in public schools in the year 2005-2006 were served under the language or speech impairment category. The estimate, however, does not include children with language or speech problems as a second condition like autism, deafness, or intellectual disability. Most disabilities affect a child's ability to communicate hence leading to a higher incidence of children with language-speech impairment.</w:t>
      </w:r>
    </w:p>
    <w:p w:rsidR="00B91896" w:rsidRPr="000C7321" w:rsidP="004D4EBC" w14:paraId="1D205049" w14:textId="7E0FEB5B">
      <w:pPr>
        <w:spacing w:line="480" w:lineRule="auto"/>
        <w:ind w:firstLine="720"/>
        <w:rPr>
          <w:rFonts w:ascii="Times New Roman" w:hAnsi="Times New Roman" w:cs="Times New Roman"/>
          <w:sz w:val="24"/>
          <w:szCs w:val="24"/>
        </w:rPr>
      </w:pPr>
      <w:r w:rsidRPr="000C7321">
        <w:rPr>
          <w:rFonts w:ascii="Times New Roman" w:hAnsi="Times New Roman" w:cs="Times New Roman"/>
          <w:sz w:val="24"/>
          <w:szCs w:val="24"/>
        </w:rPr>
        <w:t xml:space="preserve"> Several help channels are available for such incidences, and these</w:t>
      </w:r>
      <w:r w:rsidR="004D4EBC">
        <w:rPr>
          <w:rFonts w:ascii="Times New Roman" w:hAnsi="Times New Roman" w:cs="Times New Roman"/>
          <w:sz w:val="24"/>
          <w:szCs w:val="24"/>
        </w:rPr>
        <w:t xml:space="preserve"> </w:t>
      </w:r>
      <w:r w:rsidRPr="000C7321">
        <w:rPr>
          <w:rFonts w:ascii="Times New Roman" w:hAnsi="Times New Roman" w:cs="Times New Roman"/>
          <w:sz w:val="24"/>
          <w:szCs w:val="24"/>
        </w:rPr>
        <w:t xml:space="preserve">include the early intervention system, which consists of a network of services designed to assist toddlers and infants with disabilities and their families as well. The IDEAS </w:t>
      </w:r>
      <w:r w:rsidRPr="000C7321" w:rsidR="003A7DE9">
        <w:rPr>
          <w:rFonts w:ascii="Times New Roman" w:hAnsi="Times New Roman" w:cs="Times New Roman"/>
          <w:sz w:val="24"/>
          <w:szCs w:val="24"/>
        </w:rPr>
        <w:t>mandate</w:t>
      </w:r>
      <w:r w:rsidRPr="000C7321">
        <w:rPr>
          <w:rFonts w:ascii="Times New Roman" w:hAnsi="Times New Roman" w:cs="Times New Roman"/>
          <w:sz w:val="24"/>
          <w:szCs w:val="24"/>
        </w:rPr>
        <w:t xml:space="preserve"> early intervention, and parents can have their children evaluated for free hence enabling them to identify disabilities or development delays, including language and speech impairments. An Individualized Family Services Plan (IFSP) can be developed to determine the unique needs of the child and the services they will receive for the requirements to be addressed.</w:t>
      </w:r>
    </w:p>
    <w:p w:rsidR="00B91896" w:rsidP="004D4EBC" w14:paraId="7BB4B052" w14:textId="563E994E">
      <w:pPr>
        <w:spacing w:line="480" w:lineRule="auto"/>
        <w:ind w:firstLine="720"/>
        <w:rPr>
          <w:rFonts w:ascii="Times New Roman" w:hAnsi="Times New Roman" w:cs="Times New Roman"/>
          <w:sz w:val="24"/>
          <w:szCs w:val="24"/>
        </w:rPr>
      </w:pPr>
      <w:r w:rsidRPr="000C7321">
        <w:rPr>
          <w:rFonts w:ascii="Times New Roman" w:hAnsi="Times New Roman" w:cs="Times New Roman"/>
          <w:sz w:val="24"/>
          <w:szCs w:val="24"/>
        </w:rPr>
        <w:t xml:space="preserve"> Educational considerations are available and specific to the needs of every individual child as they are mainly taught communication skills. Education is freely available in public schools, and eligible disabled children are encouraged to advantage gain maximally. The planning of special education and related services are done based on each child's development and individualized educational needs. Speech-language pathology services, as defined by IDEA, </w:t>
      </w:r>
      <w:r w:rsidRPr="000C7321">
        <w:rPr>
          <w:rFonts w:ascii="Times New Roman" w:hAnsi="Times New Roman" w:cs="Times New Roman"/>
          <w:sz w:val="24"/>
          <w:szCs w:val="24"/>
        </w:rPr>
        <w:t>include identification of children with language or speech impairments, appraisal and diagnosis of a particular language or speech impairments, and referral for professional or medical attention critical in habilitating language or speech impairments.</w:t>
      </w:r>
    </w:p>
    <w:p w:rsidR="00145B19" w:rsidP="004D4EBC" w14:paraId="7DC12158" w14:textId="4ED8B91E">
      <w:pPr>
        <w:spacing w:line="480" w:lineRule="auto"/>
        <w:ind w:firstLine="720"/>
        <w:rPr>
          <w:rFonts w:ascii="Times New Roman" w:hAnsi="Times New Roman" w:cs="Times New Roman"/>
          <w:sz w:val="24"/>
          <w:szCs w:val="24"/>
        </w:rPr>
      </w:pPr>
      <w:r w:rsidRPr="00E20D5A">
        <w:rPr>
          <w:rFonts w:ascii="Times New Roman" w:hAnsi="Times New Roman" w:cs="Times New Roman"/>
          <w:sz w:val="24"/>
          <w:szCs w:val="24"/>
          <w:highlight w:val="yellow"/>
        </w:rPr>
        <w:t xml:space="preserve">The article "speech and language impairment" presents essential information concerning how the causes of impairment. The mentioned causes include physical damage, drug abuse, mental disabilities, brain trauma, neurological disorders, and loss of hearing. The article does not expound more to provide information on how these factors cause language or speech impairment. For example, drug abuse affects the language of a child during </w:t>
      </w:r>
      <w:r w:rsidRPr="00E20D5A">
        <w:rPr>
          <w:rFonts w:ascii="Times New Roman" w:hAnsi="Times New Roman" w:cs="Times New Roman"/>
          <w:sz w:val="24"/>
          <w:szCs w:val="24"/>
          <w:highlight w:val="yellow"/>
        </w:rPr>
        <w:t xml:space="preserve">pregnancy. This is due to the impact on the response of dopamine, which affects the striatum, prefrontal cortex, and the anterior cingulate cortex. For this cause, the brain is affected, leading to a speech disorder. The </w:t>
      </w:r>
      <w:r w:rsidRPr="00E20D5A">
        <w:rPr>
          <w:rFonts w:ascii="Times New Roman" w:hAnsi="Times New Roman" w:cs="Times New Roman"/>
          <w:sz w:val="24"/>
          <w:szCs w:val="24"/>
          <w:highlight w:val="yellow"/>
        </w:rPr>
        <w:t>Broca’s</w:t>
      </w:r>
      <w:r w:rsidRPr="00E20D5A">
        <w:rPr>
          <w:rFonts w:ascii="Times New Roman" w:hAnsi="Times New Roman" w:cs="Times New Roman"/>
          <w:sz w:val="24"/>
          <w:szCs w:val="24"/>
          <w:highlight w:val="yellow"/>
        </w:rPr>
        <w:t xml:space="preserve"> and Wernicke's part of the brain is significant in the use and understanding of language. When these parts of the brain are damaged due to injury, it leads to aphasia, which is the loss of language partly. The connection between impaired language and loss of hearing is a subsidiary. It is arbitrated by memory and attention</w:t>
      </w:r>
      <w:r w:rsidRPr="00E20D5A" w:rsidR="00E20D5A">
        <w:rPr>
          <w:rFonts w:ascii="Times New Roman" w:hAnsi="Times New Roman" w:cs="Times New Roman"/>
          <w:sz w:val="24"/>
          <w:szCs w:val="24"/>
          <w:highlight w:val="yellow"/>
        </w:rPr>
        <w:t>. Thus, the information provided on the causes of impaired language and speech is shallow.</w:t>
      </w:r>
    </w:p>
    <w:p w:rsidR="003E397E" w:rsidP="003E397E" w14:paraId="62F1BCC6" w14:textId="5E031256">
      <w:pPr>
        <w:spacing w:line="480" w:lineRule="auto"/>
        <w:ind w:firstLine="720"/>
        <w:rPr>
          <w:rFonts w:ascii="Times New Roman" w:hAnsi="Times New Roman" w:cs="Times New Roman"/>
          <w:sz w:val="24"/>
          <w:szCs w:val="24"/>
          <w:highlight w:val="yellow"/>
        </w:rPr>
      </w:pPr>
      <w:r w:rsidRPr="003E397E">
        <w:rPr>
          <w:rFonts w:ascii="Times New Roman" w:hAnsi="Times New Roman" w:cs="Times New Roman"/>
          <w:sz w:val="24"/>
          <w:szCs w:val="24"/>
          <w:highlight w:val="yellow"/>
        </w:rPr>
        <w:t>The article</w:t>
      </w:r>
      <w:r>
        <w:rPr>
          <w:rFonts w:ascii="Times New Roman" w:hAnsi="Times New Roman" w:cs="Times New Roman"/>
          <w:sz w:val="24"/>
          <w:szCs w:val="24"/>
          <w:highlight w:val="yellow"/>
        </w:rPr>
        <w:t xml:space="preserve"> </w:t>
      </w:r>
      <w:r w:rsidRPr="003E397E">
        <w:rPr>
          <w:rFonts w:ascii="Times New Roman" w:hAnsi="Times New Roman" w:cs="Times New Roman"/>
          <w:sz w:val="24"/>
          <w:szCs w:val="24"/>
          <w:highlight w:val="yellow"/>
        </w:rPr>
        <w:t>presents one of the problems that affect many children with a prevalence of 1.1 million among 6.1 million who are born with disabilities. A speech disorder is an crucial issue to be addressed. I have encountered many children and adults with a lisping disorder where they produce a '</w:t>
      </w:r>
      <w:r w:rsidRPr="003E397E">
        <w:rPr>
          <w:rFonts w:ascii="Times New Roman" w:hAnsi="Times New Roman" w:cs="Times New Roman"/>
          <w:sz w:val="24"/>
          <w:szCs w:val="24"/>
          <w:highlight w:val="yellow"/>
        </w:rPr>
        <w:t>th</w:t>
      </w:r>
      <w:r w:rsidRPr="003E397E">
        <w:rPr>
          <w:rFonts w:ascii="Times New Roman" w:hAnsi="Times New Roman" w:cs="Times New Roman"/>
          <w:sz w:val="24"/>
          <w:szCs w:val="24"/>
          <w:highlight w:val="yellow"/>
        </w:rPr>
        <w:t>’ sound trying to make sound ‘s’.</w:t>
      </w:r>
      <w:r>
        <w:rPr>
          <w:rFonts w:ascii="Times New Roman" w:hAnsi="Times New Roman" w:cs="Times New Roman"/>
          <w:sz w:val="24"/>
          <w:szCs w:val="24"/>
          <w:highlight w:val="yellow"/>
        </w:rPr>
        <w:t xml:space="preserve"> </w:t>
      </w:r>
      <w:r w:rsidRPr="003E397E">
        <w:rPr>
          <w:rFonts w:ascii="Times New Roman" w:hAnsi="Times New Roman" w:cs="Times New Roman"/>
          <w:sz w:val="24"/>
          <w:szCs w:val="24"/>
          <w:highlight w:val="yellow"/>
        </w:rPr>
        <w:t xml:space="preserve">This disorder is very common and it also affects some of the artist singers in their linguistics. The article provides information on the impairment of speech and language in childhood. </w:t>
      </w:r>
      <w:r>
        <w:rPr>
          <w:rFonts w:ascii="Times New Roman" w:hAnsi="Times New Roman" w:cs="Times New Roman"/>
          <w:sz w:val="24"/>
          <w:szCs w:val="24"/>
          <w:highlight w:val="yellow"/>
        </w:rPr>
        <w:t xml:space="preserve">It </w:t>
      </w:r>
      <w:r w:rsidRPr="008C3DA5">
        <w:rPr>
          <w:rFonts w:ascii="Times New Roman" w:hAnsi="Times New Roman" w:cs="Times New Roman"/>
          <w:sz w:val="24"/>
          <w:szCs w:val="24"/>
          <w:highlight w:val="yellow"/>
        </w:rPr>
        <w:t xml:space="preserve">outlines the impairment of speech and expression in children. It also describes the causes of this problem and what can be done to help the affected children. The main idea in this article is that family members and other people, like </w:t>
      </w:r>
      <w:r w:rsidRPr="008C3DA5">
        <w:rPr>
          <w:rFonts w:ascii="Times New Roman" w:hAnsi="Times New Roman" w:cs="Times New Roman"/>
          <w:sz w:val="24"/>
          <w:szCs w:val="24"/>
          <w:highlight w:val="yellow"/>
        </w:rPr>
        <w:t>teachers, are critical in ensuring the child meets his/her needs concerning speech</w:t>
      </w:r>
      <w:r>
        <w:rPr>
          <w:rFonts w:ascii="Times New Roman" w:hAnsi="Times New Roman" w:cs="Times New Roman"/>
          <w:sz w:val="24"/>
          <w:szCs w:val="24"/>
          <w:highlight w:val="yellow"/>
        </w:rPr>
        <w:t>.</w:t>
      </w:r>
      <w:r w:rsidRPr="008C3DA5">
        <w:rPr>
          <w:rFonts w:ascii="Times New Roman" w:hAnsi="Times New Roman" w:cs="Times New Roman"/>
          <w:sz w:val="24"/>
          <w:szCs w:val="24"/>
          <w:highlight w:val="yellow"/>
        </w:rPr>
        <w:t xml:space="preserve"> </w:t>
      </w:r>
      <w:r>
        <w:rPr>
          <w:rFonts w:ascii="Times New Roman" w:hAnsi="Times New Roman" w:cs="Times New Roman"/>
          <w:sz w:val="24"/>
          <w:szCs w:val="24"/>
          <w:highlight w:val="yellow"/>
        </w:rPr>
        <w:t>T</w:t>
      </w:r>
      <w:r w:rsidRPr="008C3DA5">
        <w:rPr>
          <w:rFonts w:ascii="Times New Roman" w:hAnsi="Times New Roman" w:cs="Times New Roman"/>
          <w:sz w:val="24"/>
          <w:szCs w:val="24"/>
          <w:highlight w:val="yellow"/>
        </w:rPr>
        <w:t xml:space="preserve">he essential way of supporting the affected children </w:t>
      </w:r>
      <w:r>
        <w:rPr>
          <w:rFonts w:ascii="Times New Roman" w:hAnsi="Times New Roman" w:cs="Times New Roman"/>
          <w:sz w:val="24"/>
          <w:szCs w:val="24"/>
          <w:highlight w:val="yellow"/>
        </w:rPr>
        <w:t xml:space="preserve">is </w:t>
      </w:r>
      <w:r w:rsidRPr="008C3DA5">
        <w:rPr>
          <w:rFonts w:ascii="Times New Roman" w:hAnsi="Times New Roman" w:cs="Times New Roman"/>
          <w:sz w:val="24"/>
          <w:szCs w:val="24"/>
          <w:highlight w:val="yellow"/>
        </w:rPr>
        <w:t>to build on family strength. The parents are the most significant people, followed by other individuals, followed by teachers. The article proposes that family is the center of help and is linked with other parties like the education sector.
</w:t>
      </w:r>
    </w:p>
    <w:p w:rsidR="000C7321" w:rsidP="003E397E" w14:paraId="28286AF1" w14:textId="6E08F93E">
      <w:pPr>
        <w:spacing w:after="0" w:line="480" w:lineRule="auto"/>
        <w:ind w:firstLine="720"/>
        <w:rPr>
          <w:rFonts w:ascii="Times New Roman" w:hAnsi="Times New Roman" w:cs="Times New Roman"/>
          <w:sz w:val="24"/>
          <w:szCs w:val="24"/>
        </w:rPr>
      </w:pPr>
      <w:r w:rsidRPr="008C3DA5">
        <w:rPr>
          <w:rFonts w:ascii="Times New Roman" w:hAnsi="Times New Roman" w:cs="Times New Roman"/>
          <w:sz w:val="24"/>
          <w:szCs w:val="24"/>
          <w:highlight w:val="yellow"/>
        </w:rPr>
        <w:t>Th</w:t>
      </w:r>
      <w:r w:rsidR="003E397E">
        <w:rPr>
          <w:rFonts w:ascii="Times New Roman" w:hAnsi="Times New Roman" w:cs="Times New Roman"/>
          <w:sz w:val="24"/>
          <w:szCs w:val="24"/>
          <w:highlight w:val="yellow"/>
        </w:rPr>
        <w:t>is</w:t>
      </w:r>
      <w:r w:rsidRPr="008C3DA5">
        <w:rPr>
          <w:rFonts w:ascii="Times New Roman" w:hAnsi="Times New Roman" w:cs="Times New Roman"/>
          <w:sz w:val="24"/>
          <w:szCs w:val="24"/>
          <w:highlight w:val="yellow"/>
        </w:rPr>
        <w:t xml:space="preserve"> article provides information that is easy to understand by both teachers, parents, and other significant individuals to ensure that children with speech disorders can get help. Information is presented systematically from background information providing examples, definition, development of speech, features of impairment, causes, and looking for help. This ensures that the reader understands the problem very well before deciding to seek advice. The article provides information that is crucial to many people encountering speech problems with their children.</w:t>
      </w:r>
    </w:p>
    <w:p w:rsidR="008C3DA5" w:rsidRPr="000C7321" w:rsidP="008C3DA5" w14:paraId="313DC462" w14:textId="77777777">
      <w:pPr>
        <w:spacing w:line="480" w:lineRule="auto"/>
        <w:ind w:firstLine="720"/>
        <w:rPr>
          <w:rFonts w:ascii="Times New Roman" w:hAnsi="Times New Roman" w:cs="Times New Roman"/>
          <w:sz w:val="24"/>
          <w:szCs w:val="24"/>
        </w:rPr>
      </w:pPr>
    </w:p>
    <w:p w:rsidR="0047470E" w14:paraId="319B6CCE" w14:textId="7C9C62C8">
      <w:pPr>
        <w:rPr>
          <w:rFonts w:ascii="Times New Roman" w:hAnsi="Times New Roman" w:cs="Times New Roman"/>
          <w:sz w:val="24"/>
          <w:szCs w:val="24"/>
        </w:rPr>
      </w:pPr>
    </w:p>
    <w:p w:rsidR="00EA20D0" w14:paraId="16868D2B" w14:textId="42E25D7F">
      <w:pPr>
        <w:rPr>
          <w:rFonts w:ascii="Times New Roman" w:hAnsi="Times New Roman" w:cs="Times New Roman"/>
          <w:sz w:val="24"/>
          <w:szCs w:val="24"/>
        </w:rPr>
      </w:pPr>
    </w:p>
    <w:p w:rsidR="00EA20D0" w14:paraId="0129B7CB" w14:textId="387C9461">
      <w:pPr>
        <w:rPr>
          <w:rFonts w:ascii="Times New Roman" w:hAnsi="Times New Roman" w:cs="Times New Roman"/>
          <w:sz w:val="24"/>
          <w:szCs w:val="24"/>
        </w:rPr>
      </w:pPr>
    </w:p>
    <w:p w:rsidR="00EA20D0" w14:paraId="1E551878" w14:textId="6B429A06">
      <w:pPr>
        <w:rPr>
          <w:rFonts w:ascii="Times New Roman" w:hAnsi="Times New Roman" w:cs="Times New Roman"/>
          <w:sz w:val="24"/>
          <w:szCs w:val="24"/>
        </w:rPr>
      </w:pPr>
    </w:p>
    <w:p w:rsidR="00E20D5A" w14:paraId="751BC81F" w14:textId="45D9357D">
      <w:pPr>
        <w:rPr>
          <w:rFonts w:ascii="Times New Roman" w:hAnsi="Times New Roman" w:cs="Times New Roman"/>
          <w:sz w:val="24"/>
          <w:szCs w:val="24"/>
        </w:rPr>
      </w:pPr>
    </w:p>
    <w:p w:rsidR="00E20D5A" w14:paraId="38E5C95D" w14:textId="626ABD2A">
      <w:pPr>
        <w:rPr>
          <w:rFonts w:ascii="Times New Roman" w:hAnsi="Times New Roman" w:cs="Times New Roman"/>
          <w:sz w:val="24"/>
          <w:szCs w:val="24"/>
        </w:rPr>
      </w:pPr>
    </w:p>
    <w:p w:rsidR="00E20D5A" w14:paraId="33E7DFEE" w14:textId="618687F9">
      <w:pPr>
        <w:rPr>
          <w:rFonts w:ascii="Times New Roman" w:hAnsi="Times New Roman" w:cs="Times New Roman"/>
          <w:sz w:val="24"/>
          <w:szCs w:val="24"/>
        </w:rPr>
      </w:pPr>
    </w:p>
    <w:p w:rsidR="00E20D5A" w14:paraId="011B457C" w14:textId="0E455A5A">
      <w:pPr>
        <w:rPr>
          <w:rFonts w:ascii="Times New Roman" w:hAnsi="Times New Roman" w:cs="Times New Roman"/>
          <w:sz w:val="24"/>
          <w:szCs w:val="24"/>
        </w:rPr>
      </w:pPr>
    </w:p>
    <w:p w:rsidR="00E20D5A" w14:paraId="15A7D9EF" w14:textId="63605D62">
      <w:pPr>
        <w:rPr>
          <w:rFonts w:ascii="Times New Roman" w:hAnsi="Times New Roman" w:cs="Times New Roman"/>
          <w:sz w:val="24"/>
          <w:szCs w:val="24"/>
        </w:rPr>
      </w:pPr>
    </w:p>
    <w:p w:rsidR="00E20D5A" w14:paraId="02EB599A" w14:textId="19D90E6A">
      <w:pPr>
        <w:rPr>
          <w:rFonts w:ascii="Times New Roman" w:hAnsi="Times New Roman" w:cs="Times New Roman"/>
          <w:sz w:val="24"/>
          <w:szCs w:val="24"/>
        </w:rPr>
      </w:pPr>
    </w:p>
    <w:p w:rsidR="00E20D5A" w14:paraId="370AA518" w14:textId="2E6C571F">
      <w:pPr>
        <w:rPr>
          <w:rFonts w:ascii="Times New Roman" w:hAnsi="Times New Roman" w:cs="Times New Roman"/>
          <w:sz w:val="24"/>
          <w:szCs w:val="24"/>
        </w:rPr>
      </w:pPr>
    </w:p>
    <w:p w:rsidR="00E20D5A" w:rsidRPr="000C7321" w14:paraId="0D570C18" w14:textId="77777777">
      <w:pPr>
        <w:rPr>
          <w:rFonts w:ascii="Times New Roman" w:hAnsi="Times New Roman" w:cs="Times New Roman"/>
          <w:sz w:val="24"/>
          <w:szCs w:val="24"/>
        </w:rPr>
      </w:pPr>
      <w:bookmarkStart w:id="0" w:name="_GoBack"/>
      <w:bookmarkEnd w:id="0"/>
    </w:p>
    <w:p w:rsidR="00567BB2" w:rsidP="000C7321" w14:paraId="49EFCFA6" w14:textId="77777777">
      <w:pPr>
        <w:jc w:val="center"/>
        <w:rPr>
          <w:rFonts w:ascii="Times New Roman" w:hAnsi="Times New Roman" w:cs="Times New Roman"/>
          <w:color w:val="000000"/>
          <w:sz w:val="24"/>
          <w:szCs w:val="24"/>
          <w:shd w:val="clear" w:color="auto" w:fill="FFFFFF"/>
        </w:rPr>
      </w:pPr>
    </w:p>
    <w:p w:rsidR="000C7321" w:rsidRPr="000C7321" w:rsidP="000C7321" w14:paraId="32A9D8BA" w14:textId="2EECB530">
      <w:pPr>
        <w:jc w:val="center"/>
        <w:rPr>
          <w:rFonts w:ascii="Times New Roman" w:hAnsi="Times New Roman" w:cs="Times New Roman"/>
          <w:color w:val="000000"/>
          <w:sz w:val="24"/>
          <w:szCs w:val="24"/>
          <w:shd w:val="clear" w:color="auto" w:fill="FFFFFF"/>
        </w:rPr>
      </w:pPr>
      <w:r w:rsidRPr="000C7321">
        <w:rPr>
          <w:rFonts w:ascii="Times New Roman" w:hAnsi="Times New Roman" w:cs="Times New Roman"/>
          <w:color w:val="000000"/>
          <w:sz w:val="24"/>
          <w:szCs w:val="24"/>
          <w:shd w:val="clear" w:color="auto" w:fill="FFFFFF"/>
        </w:rPr>
        <w:t>References</w:t>
      </w:r>
    </w:p>
    <w:p w:rsidR="000C7321" w:rsidRPr="000C7321" w:rsidP="00EE2C6B" w14:paraId="38EC32C2" w14:textId="77777777">
      <w:pPr>
        <w:spacing w:after="0" w:line="480" w:lineRule="auto"/>
        <w:ind w:left="720" w:hanging="720"/>
        <w:rPr>
          <w:rFonts w:ascii="Times New Roman" w:hAnsi="Times New Roman" w:cs="Times New Roman"/>
          <w:sz w:val="24"/>
          <w:szCs w:val="24"/>
        </w:rPr>
      </w:pPr>
      <w:r w:rsidRPr="000C7321">
        <w:rPr>
          <w:rFonts w:ascii="Times New Roman" w:hAnsi="Times New Roman" w:cs="Times New Roman"/>
          <w:color w:val="000000"/>
          <w:sz w:val="24"/>
          <w:szCs w:val="24"/>
          <w:shd w:val="clear" w:color="auto" w:fill="FFFFFF"/>
        </w:rPr>
        <w:t>Speech and Language Impairments | Center for Parent Information and Resources. (2015). Retrieved 22 January 2020, from https://www.parentcenterhub.org/speechlanguage</w:t>
      </w:r>
    </w:p>
    <w:sectPr w:rsidSect="00EE2C6B">
      <w:headerReference w:type="even" r:id="rId4"/>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C6B" w14:paraId="4B802D81" w14:textId="77777777">
    <w:pPr>
      <w:pStyle w:val="Header"/>
      <w:jc w:val="right"/>
    </w:pPr>
    <w:r w:rsidRPr="00EE2C6B">
      <w:rPr>
        <w:rFonts w:ascii="Times New Roman" w:hAnsi="Times New Roman" w:cs="Times New Roman"/>
        <w:sz w:val="24"/>
        <w:szCs w:val="24"/>
      </w:rPr>
      <w:t xml:space="preserve">POSSIBLE RISK FACTORS FOR LANGUAGE DISORDERS                                                 </w:t>
    </w:r>
    <w:sdt>
      <w:sdtPr>
        <w:rPr>
          <w:rFonts w:ascii="Times New Roman" w:hAnsi="Times New Roman" w:cs="Times New Roman"/>
          <w:sz w:val="24"/>
          <w:szCs w:val="24"/>
        </w:rPr>
        <w:id w:val="390548157"/>
        <w:docPartObj>
          <w:docPartGallery w:val="Page Numbers (Top of Page)"/>
          <w:docPartUnique/>
        </w:docPartObj>
      </w:sdtPr>
      <w:sdtEndPr>
        <w:rPr>
          <w:noProof/>
        </w:rPr>
      </w:sdtEndPr>
      <w:sdtContent>
        <w:r w:rsidRPr="00EE2C6B" w:rsidR="004048C4">
          <w:rPr>
            <w:rFonts w:ascii="Times New Roman" w:hAnsi="Times New Roman" w:cs="Times New Roman"/>
            <w:sz w:val="24"/>
            <w:szCs w:val="24"/>
          </w:rPr>
          <w:fldChar w:fldCharType="begin"/>
        </w:r>
        <w:r w:rsidRPr="00EE2C6B">
          <w:rPr>
            <w:rFonts w:ascii="Times New Roman" w:hAnsi="Times New Roman" w:cs="Times New Roman"/>
            <w:sz w:val="24"/>
            <w:szCs w:val="24"/>
          </w:rPr>
          <w:instrText xml:space="preserve"> PAGE   \* MERGEFORMAT </w:instrText>
        </w:r>
        <w:r w:rsidRPr="00EE2C6B" w:rsidR="004048C4">
          <w:rPr>
            <w:rFonts w:ascii="Times New Roman" w:hAnsi="Times New Roman" w:cs="Times New Roman"/>
            <w:sz w:val="24"/>
            <w:szCs w:val="24"/>
          </w:rPr>
          <w:fldChar w:fldCharType="separate"/>
        </w:r>
        <w:r w:rsidR="0041259D">
          <w:rPr>
            <w:rFonts w:ascii="Times New Roman" w:hAnsi="Times New Roman" w:cs="Times New Roman"/>
            <w:noProof/>
            <w:sz w:val="24"/>
            <w:szCs w:val="24"/>
          </w:rPr>
          <w:t>4</w:t>
        </w:r>
        <w:r w:rsidRPr="00EE2C6B" w:rsidR="004048C4">
          <w:rPr>
            <w:rFonts w:ascii="Times New Roman" w:hAnsi="Times New Roman" w:cs="Times New Roman"/>
            <w:noProof/>
            <w:sz w:val="24"/>
            <w:szCs w:val="24"/>
          </w:rPr>
          <w:fldChar w:fldCharType="end"/>
        </w:r>
      </w:sdtContent>
    </w:sdt>
  </w:p>
  <w:p w:rsidR="00EE2C6B" w14:paraId="0F5E7C0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C6B" w14:paraId="41A07642" w14:textId="77777777">
    <w:pPr>
      <w:pStyle w:val="Header"/>
      <w:jc w:val="right"/>
    </w:pPr>
    <w:r w:rsidRPr="00EE2C6B">
      <w:rPr>
        <w:rFonts w:ascii="Times New Roman" w:hAnsi="Times New Roman" w:cs="Times New Roman"/>
        <w:sz w:val="24"/>
        <w:szCs w:val="24"/>
      </w:rPr>
      <w:t xml:space="preserve">POSSIBLE RISK FACTORS FOR LANGUAGE DISORDERS                                                 </w:t>
    </w:r>
    <w:sdt>
      <w:sdtPr>
        <w:rPr>
          <w:rFonts w:ascii="Times New Roman" w:hAnsi="Times New Roman" w:cs="Times New Roman"/>
          <w:sz w:val="24"/>
          <w:szCs w:val="24"/>
        </w:rPr>
        <w:id w:val="-1420478832"/>
        <w:docPartObj>
          <w:docPartGallery w:val="Page Numbers (Top of Page)"/>
          <w:docPartUnique/>
        </w:docPartObj>
      </w:sdtPr>
      <w:sdtEndPr>
        <w:rPr>
          <w:noProof/>
        </w:rPr>
      </w:sdtEndPr>
      <w:sdtContent>
        <w:r w:rsidRPr="00EE2C6B" w:rsidR="004048C4">
          <w:rPr>
            <w:rFonts w:ascii="Times New Roman" w:hAnsi="Times New Roman" w:cs="Times New Roman"/>
            <w:sz w:val="24"/>
            <w:szCs w:val="24"/>
          </w:rPr>
          <w:fldChar w:fldCharType="begin"/>
        </w:r>
        <w:r w:rsidRPr="00EE2C6B">
          <w:rPr>
            <w:rFonts w:ascii="Times New Roman" w:hAnsi="Times New Roman" w:cs="Times New Roman"/>
            <w:sz w:val="24"/>
            <w:szCs w:val="24"/>
          </w:rPr>
          <w:instrText xml:space="preserve"> PAGE   \* MERGEFORMAT </w:instrText>
        </w:r>
        <w:r w:rsidRPr="00EE2C6B" w:rsidR="004048C4">
          <w:rPr>
            <w:rFonts w:ascii="Times New Roman" w:hAnsi="Times New Roman" w:cs="Times New Roman"/>
            <w:sz w:val="24"/>
            <w:szCs w:val="24"/>
          </w:rPr>
          <w:fldChar w:fldCharType="separate"/>
        </w:r>
        <w:r w:rsidR="0041259D">
          <w:rPr>
            <w:rFonts w:ascii="Times New Roman" w:hAnsi="Times New Roman" w:cs="Times New Roman"/>
            <w:noProof/>
            <w:sz w:val="24"/>
            <w:szCs w:val="24"/>
          </w:rPr>
          <w:t>3</w:t>
        </w:r>
        <w:r w:rsidRPr="00EE2C6B" w:rsidR="004048C4">
          <w:rPr>
            <w:rFonts w:ascii="Times New Roman" w:hAnsi="Times New Roman" w:cs="Times New Roman"/>
            <w:noProof/>
            <w:sz w:val="24"/>
            <w:szCs w:val="24"/>
          </w:rPr>
          <w:fldChar w:fldCharType="end"/>
        </w:r>
      </w:sdtContent>
    </w:sdt>
  </w:p>
  <w:p w:rsidR="00EE2C6B" w14:paraId="43E5A27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C6B" w:rsidRPr="00EE2C6B" w:rsidP="00EE2C6B" w14:paraId="558F013D" w14:textId="77777777">
    <w:pPr>
      <w:pStyle w:val="Header"/>
      <w:rPr>
        <w:rFonts w:ascii="Times New Roman" w:hAnsi="Times New Roman" w:cs="Times New Roman"/>
        <w:sz w:val="24"/>
        <w:szCs w:val="24"/>
      </w:rPr>
    </w:pPr>
    <w:r w:rsidRPr="00EE2C6B">
      <w:rPr>
        <w:rFonts w:ascii="Times New Roman" w:hAnsi="Times New Roman" w:cs="Times New Roman"/>
        <w:sz w:val="24"/>
        <w:szCs w:val="24"/>
      </w:rPr>
      <w:t>Running head: POSSIBLE RISK FACTORS FOR LANGUAGE DISORDERS</w:t>
    </w:r>
    <w:r>
      <w:rPr>
        <w:rFonts w:ascii="Times New Roman" w:hAnsi="Times New Roman" w:cs="Times New Roman"/>
        <w:sz w:val="24"/>
        <w:szCs w:val="24"/>
      </w:rPr>
      <w:t>1</w:t>
    </w:r>
  </w:p>
  <w:p w:rsidR="00EE2C6B" w14:paraId="6A2F70BA" w14:textId="77777777">
    <w:pPr>
      <w:pStyle w:val="Header"/>
      <w:jc w:val="right"/>
    </w:pPr>
  </w:p>
  <w:p w:rsidR="00EE2C6B" w:rsidRPr="00EE2C6B" w14:paraId="39047B2B"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896"/>
    <w:rsid w:val="000C7321"/>
    <w:rsid w:val="00145B19"/>
    <w:rsid w:val="00231DE3"/>
    <w:rsid w:val="003A7DE9"/>
    <w:rsid w:val="003E397E"/>
    <w:rsid w:val="003E5565"/>
    <w:rsid w:val="003F429A"/>
    <w:rsid w:val="004048C4"/>
    <w:rsid w:val="0041259D"/>
    <w:rsid w:val="0047470E"/>
    <w:rsid w:val="00485E8A"/>
    <w:rsid w:val="004D4EBC"/>
    <w:rsid w:val="00567BB2"/>
    <w:rsid w:val="006B2F7D"/>
    <w:rsid w:val="008C3DA5"/>
    <w:rsid w:val="0096266D"/>
    <w:rsid w:val="009B11C0"/>
    <w:rsid w:val="00B64CD2"/>
    <w:rsid w:val="00B91896"/>
    <w:rsid w:val="00C80B43"/>
    <w:rsid w:val="00CA5F9C"/>
    <w:rsid w:val="00CE0F65"/>
    <w:rsid w:val="00E20D5A"/>
    <w:rsid w:val="00EA20D0"/>
    <w:rsid w:val="00EE2C6B"/>
    <w:rsid w:val="00F143A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EDDCCA2A-727B-4D50-9C1C-C191B3B29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8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2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C6B"/>
  </w:style>
  <w:style w:type="paragraph" w:styleId="Footer">
    <w:name w:val="footer"/>
    <w:basedOn w:val="Normal"/>
    <w:link w:val="FooterChar"/>
    <w:uiPriority w:val="99"/>
    <w:unhideWhenUsed/>
    <w:rsid w:val="00EE2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C6B"/>
  </w:style>
  <w:style w:type="paragraph" w:styleId="NormalWeb">
    <w:name w:val="Normal (Web)"/>
    <w:basedOn w:val="Normal"/>
    <w:uiPriority w:val="99"/>
    <w:semiHidden/>
    <w:unhideWhenUsed/>
    <w:rsid w:val="003A7DE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A7D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5</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harrison maina</cp:lastModifiedBy>
  <cp:revision>4</cp:revision>
  <dcterms:created xsi:type="dcterms:W3CDTF">2020-01-22T20:41:00Z</dcterms:created>
  <dcterms:modified xsi:type="dcterms:W3CDTF">2020-01-22T21:43:00Z</dcterms:modified>
</cp:coreProperties>
</file>